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73018" w:rsidRPr="00C7301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Января/Верещагина, 99/149 г. Майкопа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3018" w:rsidRPr="00C7301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Января/Верещагина, 99/149 г. Майкопа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A5E15">
        <w:rPr>
          <w:rFonts w:ascii="Times New Roman" w:hAnsi="Times New Roman"/>
          <w:color w:val="000000"/>
          <w:sz w:val="28"/>
          <w:szCs w:val="28"/>
        </w:rPr>
        <w:t>3</w:t>
      </w:r>
      <w:r w:rsidR="00C73018">
        <w:rPr>
          <w:rFonts w:ascii="Times New Roman" w:hAnsi="Times New Roman"/>
          <w:color w:val="000000"/>
          <w:sz w:val="28"/>
          <w:szCs w:val="28"/>
        </w:rPr>
        <w:t>34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73018">
        <w:rPr>
          <w:rFonts w:ascii="Times New Roman" w:hAnsi="Times New Roman"/>
          <w:color w:val="000000"/>
          <w:sz w:val="28"/>
          <w:szCs w:val="28"/>
        </w:rPr>
        <w:t>01</w:t>
      </w:r>
      <w:r w:rsidRPr="000B367A">
        <w:rPr>
          <w:rFonts w:ascii="Times New Roman" w:hAnsi="Times New Roman"/>
          <w:color w:val="000000"/>
          <w:sz w:val="28"/>
          <w:szCs w:val="28"/>
        </w:rPr>
        <w:t>.0</w:t>
      </w:r>
      <w:r w:rsidR="00C73018">
        <w:rPr>
          <w:rFonts w:ascii="Times New Roman" w:hAnsi="Times New Roman"/>
          <w:color w:val="000000"/>
          <w:sz w:val="28"/>
          <w:szCs w:val="28"/>
        </w:rPr>
        <w:t>4</w:t>
      </w:r>
      <w:r w:rsidRPr="000B367A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73018" w:rsidRPr="00C73018">
        <w:rPr>
          <w:rFonts w:ascii="Times New Roman" w:hAnsi="Times New Roman"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7301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="00C73018" w:rsidRPr="00C73018">
        <w:rPr>
          <w:rFonts w:ascii="Times New Roman" w:hAnsi="Times New Roman"/>
          <w:bCs/>
          <w:sz w:val="28"/>
          <w:szCs w:val="28"/>
        </w:rPr>
        <w:t>ул. 9 Января/Верещагина, 99/149 г. Майкопа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A5E15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</w:t>
      </w:r>
      <w:r w:rsidR="00EA5E15">
        <w:rPr>
          <w:rFonts w:ascii="Times New Roman" w:hAnsi="Times New Roman"/>
          <w:color w:val="000000"/>
          <w:sz w:val="28"/>
          <w:szCs w:val="28"/>
        </w:rPr>
        <w:t>133</w:t>
      </w:r>
      <w:r w:rsidR="00C73018">
        <w:rPr>
          <w:rFonts w:ascii="Times New Roman" w:hAnsi="Times New Roman"/>
          <w:color w:val="000000"/>
          <w:sz w:val="28"/>
          <w:szCs w:val="28"/>
        </w:rPr>
        <w:t>4</w:t>
      </w:r>
      <w:r w:rsidR="00465233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4663A2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663A2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49774E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4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977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A5E15" w:rsidRDefault="00C73018" w:rsidP="00C7301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3018">
        <w:rPr>
          <w:rFonts w:ascii="Times New Roman" w:hAnsi="Times New Roman"/>
          <w:bCs/>
          <w:sz w:val="28"/>
          <w:szCs w:val="28"/>
        </w:rPr>
        <w:t>Предоставить Хакунову Амину Каплановичу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9 Января/Верещагина, 99/149 г. Майкопа на расстоянии 1,2 м от границы земельного участка по ул. 9 Января, 97 г. Майкопа и на расстоянии 4,8 м от красной линии ул. Верещагина г. Майкопа.</w:t>
      </w:r>
    </w:p>
    <w:p w:rsidR="00EA5E15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018" w:rsidRDefault="00C7301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31C9B" w:rsidRPr="000B367A" w:rsidRDefault="00D31C9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EA5E1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="001E003B"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3A01B1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5E" w:rsidRDefault="00C0125E">
      <w:pPr>
        <w:spacing w:line="240" w:lineRule="auto"/>
      </w:pPr>
      <w:r>
        <w:separator/>
      </w:r>
    </w:p>
  </w:endnote>
  <w:endnote w:type="continuationSeparator" w:id="0">
    <w:p w:rsidR="00C0125E" w:rsidRDefault="00C01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5E" w:rsidRDefault="00C0125E">
      <w:pPr>
        <w:spacing w:after="0" w:line="240" w:lineRule="auto"/>
      </w:pPr>
      <w:r>
        <w:separator/>
      </w:r>
    </w:p>
  </w:footnote>
  <w:footnote w:type="continuationSeparator" w:id="0">
    <w:p w:rsidR="00C0125E" w:rsidRDefault="00C0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1F07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9774E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125E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3018"/>
    <w:rsid w:val="00C75272"/>
    <w:rsid w:val="00C85C4B"/>
    <w:rsid w:val="00CA0F10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1C9B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221</cp:revision>
  <cp:lastPrinted>2021-04-20T07:37:00Z</cp:lastPrinted>
  <dcterms:created xsi:type="dcterms:W3CDTF">2020-11-13T12:29:00Z</dcterms:created>
  <dcterms:modified xsi:type="dcterms:W3CDTF">2021-04-20T07:47:00Z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